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C43" w:rsidRPr="009D1C43" w:rsidRDefault="009D1C43" w:rsidP="009D1C43">
      <w:pPr>
        <w:tabs>
          <w:tab w:val="left" w:pos="1410"/>
          <w:tab w:val="left" w:pos="6237"/>
          <w:tab w:val="left" w:pos="7513"/>
        </w:tabs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D1C4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  <w:proofErr w:type="gramEnd"/>
      <w:r w:rsidRPr="009D1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администрации Почепского района </w:t>
      </w:r>
    </w:p>
    <w:p w:rsidR="009D1C43" w:rsidRPr="009D1C43" w:rsidRDefault="009D1C43" w:rsidP="009D1C43">
      <w:pPr>
        <w:tabs>
          <w:tab w:val="left" w:pos="1410"/>
          <w:tab w:val="left" w:pos="6237"/>
          <w:tab w:val="left" w:pos="7513"/>
        </w:tabs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C4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от </w:t>
      </w:r>
      <w:r w:rsidR="004E0A0C">
        <w:rPr>
          <w:rFonts w:ascii="Times New Roman" w:eastAsia="Times New Roman" w:hAnsi="Times New Roman" w:cs="Times New Roman"/>
          <w:sz w:val="24"/>
          <w:szCs w:val="28"/>
          <w:lang w:eastAsia="ru-RU"/>
        </w:rPr>
        <w:t>29.12.2018</w:t>
      </w:r>
      <w:r w:rsidRPr="009D1C4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№ </w:t>
      </w:r>
      <w:r w:rsidR="004E0A0C">
        <w:rPr>
          <w:rFonts w:ascii="Times New Roman" w:eastAsia="Times New Roman" w:hAnsi="Times New Roman" w:cs="Times New Roman"/>
          <w:sz w:val="24"/>
          <w:szCs w:val="28"/>
          <w:lang w:eastAsia="ru-RU"/>
        </w:rPr>
        <w:t>601</w:t>
      </w:r>
    </w:p>
    <w:p w:rsidR="002534FE" w:rsidRDefault="002534FE" w:rsidP="009D1C43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062A6E" w:rsidRDefault="00062A6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B4080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FB4080" w:rsidRPr="00FB4080" w:rsidRDefault="00FB408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080">
        <w:rPr>
          <w:rFonts w:ascii="Times New Roman" w:hAnsi="Times New Roman" w:cs="Times New Roman"/>
          <w:b/>
          <w:sz w:val="28"/>
          <w:szCs w:val="28"/>
        </w:rPr>
        <w:t xml:space="preserve"> «Противодейств</w:t>
      </w:r>
      <w:r w:rsidR="009D1C43">
        <w:rPr>
          <w:rFonts w:ascii="Times New Roman" w:hAnsi="Times New Roman" w:cs="Times New Roman"/>
          <w:b/>
          <w:sz w:val="28"/>
          <w:szCs w:val="28"/>
        </w:rPr>
        <w:t>ие коррупции в Почепском районе»</w:t>
      </w:r>
    </w:p>
    <w:p w:rsidR="00062A6E" w:rsidRPr="00A96B5F" w:rsidRDefault="00062A6E" w:rsidP="009D1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62A6E" w:rsidRPr="00FB4080" w:rsidRDefault="00062A6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B4080">
        <w:rPr>
          <w:rFonts w:ascii="Times New Roman" w:hAnsi="Times New Roman" w:cs="Times New Roman"/>
          <w:sz w:val="28"/>
          <w:szCs w:val="28"/>
        </w:rPr>
        <w:t>ПАСПОРТ</w:t>
      </w:r>
    </w:p>
    <w:p w:rsidR="00062A6E" w:rsidRPr="00FB4080" w:rsidRDefault="00963C2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B4080">
        <w:rPr>
          <w:rFonts w:ascii="Times New Roman" w:hAnsi="Times New Roman" w:cs="Times New Roman"/>
          <w:sz w:val="28"/>
          <w:szCs w:val="28"/>
        </w:rPr>
        <w:t>муниципальной</w:t>
      </w:r>
      <w:r w:rsidR="00062A6E" w:rsidRPr="00FB4080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FB4080" w:rsidRPr="00FB4080" w:rsidRDefault="00FB4080" w:rsidP="00FB40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B4080">
        <w:rPr>
          <w:rFonts w:ascii="Times New Roman" w:hAnsi="Times New Roman" w:cs="Times New Roman"/>
          <w:sz w:val="28"/>
          <w:szCs w:val="28"/>
        </w:rPr>
        <w:t>«Противодействие коррупции в Почепском районе</w:t>
      </w:r>
      <w:r w:rsidR="009D1C43">
        <w:rPr>
          <w:rFonts w:ascii="Times New Roman" w:hAnsi="Times New Roman" w:cs="Times New Roman"/>
          <w:sz w:val="28"/>
          <w:szCs w:val="28"/>
        </w:rPr>
        <w:t>»</w:t>
      </w:r>
    </w:p>
    <w:p w:rsidR="009D1C43" w:rsidRPr="00A96B5F" w:rsidRDefault="009D1C43" w:rsidP="00FB4080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343"/>
      </w:tblGrid>
      <w:tr w:rsidR="007347E0" w:rsidRPr="00FB4080" w:rsidTr="009D1C43">
        <w:trPr>
          <w:trHeight w:val="685"/>
        </w:trPr>
        <w:tc>
          <w:tcPr>
            <w:tcW w:w="1686" w:type="pct"/>
            <w:vAlign w:val="center"/>
          </w:tcPr>
          <w:p w:rsidR="007347E0" w:rsidRPr="00FB4080" w:rsidRDefault="009D1C43" w:rsidP="009D1C43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3314" w:type="pct"/>
          </w:tcPr>
          <w:p w:rsidR="007347E0" w:rsidRPr="00FB4080" w:rsidRDefault="009D1C43" w:rsidP="00902C2F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«Противодействие коррупции в Почепском районе»</w:t>
            </w:r>
          </w:p>
        </w:tc>
      </w:tr>
      <w:tr w:rsidR="009D1C43" w:rsidRPr="00FB4080" w:rsidTr="00E610C5">
        <w:tc>
          <w:tcPr>
            <w:tcW w:w="1686" w:type="pct"/>
          </w:tcPr>
          <w:p w:rsidR="009D1C43" w:rsidRPr="00FB4080" w:rsidRDefault="009D1C43" w:rsidP="009D1C43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314" w:type="pct"/>
          </w:tcPr>
          <w:p w:rsidR="009D1C43" w:rsidRPr="00FB4080" w:rsidRDefault="009D1C43" w:rsidP="006E79E6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B4080">
              <w:rPr>
                <w:rFonts w:ascii="Times New Roman" w:hAnsi="Times New Roman" w:cs="Times New Roman"/>
                <w:b w:val="0"/>
                <w:sz w:val="28"/>
                <w:szCs w:val="28"/>
              </w:rPr>
              <w:t>Администрация Почепского района</w:t>
            </w:r>
          </w:p>
        </w:tc>
      </w:tr>
      <w:tr w:rsidR="009D1C43" w:rsidRPr="00FB4080" w:rsidTr="00E610C5">
        <w:tc>
          <w:tcPr>
            <w:tcW w:w="1686" w:type="pct"/>
          </w:tcPr>
          <w:p w:rsidR="009D1C43" w:rsidRPr="00FB4080" w:rsidRDefault="009D1C43" w:rsidP="007347E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B4080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3314" w:type="pct"/>
          </w:tcPr>
          <w:p w:rsidR="009D1C43" w:rsidRPr="00FB4080" w:rsidRDefault="00D57DB9" w:rsidP="00902C2F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Управление делами</w:t>
            </w:r>
          </w:p>
        </w:tc>
      </w:tr>
      <w:tr w:rsidR="009D1C43" w:rsidRPr="00FB4080" w:rsidTr="00E610C5">
        <w:tc>
          <w:tcPr>
            <w:tcW w:w="1686" w:type="pct"/>
          </w:tcPr>
          <w:p w:rsidR="009D1C43" w:rsidRPr="00FB4080" w:rsidRDefault="009D1C43" w:rsidP="007347E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B4080">
              <w:rPr>
                <w:rFonts w:ascii="Times New Roman" w:hAnsi="Times New Roman" w:cs="Times New Roman"/>
                <w:b w:val="0"/>
                <w:sz w:val="28"/>
                <w:szCs w:val="28"/>
              </w:rPr>
              <w:t>Перечень подпрограмм</w:t>
            </w:r>
          </w:p>
        </w:tc>
        <w:tc>
          <w:tcPr>
            <w:tcW w:w="3314" w:type="pct"/>
          </w:tcPr>
          <w:p w:rsidR="009D1C43" w:rsidRPr="00FB4080" w:rsidRDefault="009D1C43" w:rsidP="00902C2F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B4080">
              <w:rPr>
                <w:rFonts w:ascii="Times New Roman" w:hAnsi="Times New Roman" w:cs="Times New Roman"/>
                <w:b w:val="0"/>
                <w:sz w:val="28"/>
                <w:szCs w:val="28"/>
              </w:rPr>
              <w:t>Отсутствуют</w:t>
            </w:r>
          </w:p>
        </w:tc>
      </w:tr>
      <w:tr w:rsidR="009D1C43" w:rsidRPr="00FB4080" w:rsidTr="00E610C5">
        <w:tc>
          <w:tcPr>
            <w:tcW w:w="1686" w:type="pct"/>
          </w:tcPr>
          <w:p w:rsidR="009D1C43" w:rsidRPr="00FB4080" w:rsidRDefault="009D1C43" w:rsidP="007347E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B4080">
              <w:rPr>
                <w:rFonts w:ascii="Times New Roman" w:hAnsi="Times New Roman" w:cs="Times New Roman"/>
                <w:b w:val="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3314" w:type="pct"/>
          </w:tcPr>
          <w:p w:rsidR="009D1C43" w:rsidRPr="00FB4080" w:rsidRDefault="009D1C43" w:rsidP="00902C2F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B4080">
              <w:rPr>
                <w:rFonts w:ascii="Times New Roman" w:hAnsi="Times New Roman" w:cs="Times New Roman"/>
                <w:b w:val="0"/>
                <w:sz w:val="28"/>
                <w:szCs w:val="28"/>
              </w:rPr>
              <w:t>Формирование единой политики по противодействию коррупции в муниципальном образовании, предупреждение коррупции, выявление и пресечение коррупционных правонарушений, минимизация и (или) ликвидация последствий коррупционных правонарушений</w:t>
            </w:r>
          </w:p>
        </w:tc>
      </w:tr>
      <w:tr w:rsidR="009D1C43" w:rsidRPr="00FB4080" w:rsidTr="00E610C5">
        <w:tc>
          <w:tcPr>
            <w:tcW w:w="1686" w:type="pct"/>
          </w:tcPr>
          <w:p w:rsidR="009D1C43" w:rsidRPr="00FB4080" w:rsidRDefault="009D1C43" w:rsidP="007347E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B4080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3314" w:type="pct"/>
          </w:tcPr>
          <w:p w:rsidR="009D1C43" w:rsidRPr="00FB4080" w:rsidRDefault="009D1C43" w:rsidP="00902C2F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B4080">
              <w:rPr>
                <w:rFonts w:ascii="Times New Roman" w:hAnsi="Times New Roman" w:cs="Times New Roman"/>
                <w:b w:val="0"/>
                <w:sz w:val="28"/>
                <w:szCs w:val="28"/>
              </w:rPr>
              <w:t>Оценка существующего уровня коррупции; устранение условий, порождающих коррупцию; предупреждение коррупционных правонарушений; содействие в обеспечении ответственности за коррупционные правонарушения во всех случаях, прямо предусмотренных нормативными правовыми актами; формирование антикоррупционного общественного сознания</w:t>
            </w:r>
          </w:p>
        </w:tc>
      </w:tr>
      <w:tr w:rsidR="009D1C43" w:rsidRPr="00FB4080" w:rsidTr="00E610C5">
        <w:tc>
          <w:tcPr>
            <w:tcW w:w="1686" w:type="pct"/>
          </w:tcPr>
          <w:p w:rsidR="009D1C43" w:rsidRPr="00FB4080" w:rsidRDefault="009D1C43" w:rsidP="007347E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B4080">
              <w:rPr>
                <w:rFonts w:ascii="Times New Roman" w:hAnsi="Times New Roman" w:cs="Times New Roman"/>
                <w:b w:val="0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3314" w:type="pct"/>
          </w:tcPr>
          <w:p w:rsidR="009D1C43" w:rsidRPr="00FB4080" w:rsidRDefault="009D1C43" w:rsidP="009D1C43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B4080">
              <w:rPr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19</w:t>
            </w:r>
            <w:r w:rsidRPr="00FB4080">
              <w:rPr>
                <w:rFonts w:ascii="Times New Roman" w:hAnsi="Times New Roman" w:cs="Times New Roman"/>
                <w:b w:val="0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  <w:r w:rsidRPr="00FB408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</w:p>
        </w:tc>
      </w:tr>
      <w:tr w:rsidR="009D1C43" w:rsidRPr="00FB4080" w:rsidTr="00FB4080">
        <w:trPr>
          <w:trHeight w:val="1131"/>
        </w:trPr>
        <w:tc>
          <w:tcPr>
            <w:tcW w:w="1686" w:type="pct"/>
          </w:tcPr>
          <w:p w:rsidR="009D1C43" w:rsidRPr="00FB4080" w:rsidRDefault="009D1C43" w:rsidP="00475D9C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B408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Объем бюджетных ассигнований на реализацию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муниципальной </w:t>
            </w:r>
            <w:r w:rsidRPr="00FB4080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программы</w:t>
            </w:r>
          </w:p>
        </w:tc>
        <w:tc>
          <w:tcPr>
            <w:tcW w:w="3314" w:type="pct"/>
          </w:tcPr>
          <w:p w:rsidR="004B3D92" w:rsidRPr="004B3D92" w:rsidRDefault="004B3D92" w:rsidP="004B3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D9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средств, предусмотренных на реализацию муниципальной программы - </w:t>
            </w:r>
            <w:r w:rsidRPr="004B3D92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  <w:r w:rsidRPr="004B3D92">
              <w:rPr>
                <w:rFonts w:ascii="Times New Roman" w:hAnsi="Times New Roman" w:cs="Times New Roman"/>
                <w:sz w:val="28"/>
                <w:szCs w:val="28"/>
              </w:rPr>
              <w:t>,0 рублей, в том числе</w:t>
            </w:r>
          </w:p>
          <w:p w:rsidR="009D1C43" w:rsidRPr="009D1C43" w:rsidRDefault="009D1C43" w:rsidP="009D1C43">
            <w:pPr>
              <w:tabs>
                <w:tab w:val="left" w:pos="14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</w:t>
            </w:r>
            <w:r w:rsidRPr="009D1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noBreakHyphen/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</w:t>
            </w:r>
            <w:r w:rsidRPr="009D1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рублей;</w:t>
            </w:r>
          </w:p>
          <w:p w:rsidR="009D1C43" w:rsidRPr="009D1C43" w:rsidRDefault="009D1C43" w:rsidP="009D1C43">
            <w:pPr>
              <w:tabs>
                <w:tab w:val="left" w:pos="14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</w:t>
            </w:r>
            <w:r w:rsidRPr="009D1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рублей;</w:t>
            </w:r>
          </w:p>
          <w:p w:rsidR="009D1C43" w:rsidRPr="00FB4080" w:rsidRDefault="009D1C43" w:rsidP="009D1C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1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 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9D1C43" w:rsidRPr="00FB4080" w:rsidTr="00E610C5">
        <w:tc>
          <w:tcPr>
            <w:tcW w:w="1686" w:type="pct"/>
          </w:tcPr>
          <w:p w:rsidR="009D1C43" w:rsidRPr="00FB4080" w:rsidRDefault="009D1C43" w:rsidP="007347E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B4080">
              <w:rPr>
                <w:rFonts w:ascii="Times New Roman" w:hAnsi="Times New Roman" w:cs="Times New Roman"/>
                <w:b w:val="0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3314" w:type="pct"/>
          </w:tcPr>
          <w:p w:rsidR="009D1C43" w:rsidRPr="00FB4080" w:rsidRDefault="009D1C43" w:rsidP="00902C2F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Сведения о показателях (индикаторах) муниципальной программы представлены в приложении №2</w:t>
            </w:r>
          </w:p>
        </w:tc>
      </w:tr>
    </w:tbl>
    <w:p w:rsidR="009A5A54" w:rsidRDefault="009A5A54" w:rsidP="008F544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40355" w:rsidRDefault="00A40355" w:rsidP="000A022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0223" w:rsidRPr="00871637" w:rsidRDefault="000A0223" w:rsidP="000A022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1637">
        <w:rPr>
          <w:rFonts w:ascii="Times New Roman" w:hAnsi="Times New Roman" w:cs="Times New Roman"/>
          <w:sz w:val="28"/>
          <w:szCs w:val="28"/>
        </w:rPr>
        <w:t>1. Общая характеристика текущего состояния сферы деятельности, в рамках которой реализуется муниципальная программа.</w:t>
      </w:r>
    </w:p>
    <w:p w:rsidR="000C6437" w:rsidRDefault="000C6437" w:rsidP="000A022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>Необходимым условием для достижения поставленных административной реформой целей является минимизация коррупционных рисков в органах государственной власти и местного самоуправления. Коррупция негативно влияет на эффективность местного самоуправления, подрывает доверие населения к органам местного самоуправления, замедляет социально-экономическое развитие муниципальных образований.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 xml:space="preserve">Коррупция - сложное и комплексное общественное явление, и для ее минимизации требуется использовать специфические меры регулирования. Антикоррупционные мероприятия не могут сводиться только к введению или ужесточению правовых санкций. Предупреждение коррупции должно быть приоритетным перед иными мерами борьбы с ней. Из-за масштабов проблемы борьба с этим явлением должна вестись системно и последовательно. В этих целях необходимо внедрить систему правовых, политических, морально-этических и иных мер в органах местного самоуправления </w:t>
      </w:r>
      <w:proofErr w:type="spellStart"/>
      <w:r w:rsidRPr="000A0223">
        <w:rPr>
          <w:rFonts w:ascii="Times New Roman" w:hAnsi="Times New Roman" w:cs="Times New Roman"/>
          <w:sz w:val="28"/>
          <w:szCs w:val="28"/>
        </w:rPr>
        <w:t>Почепского</w:t>
      </w:r>
      <w:proofErr w:type="spellEnd"/>
      <w:r w:rsidRPr="000A0223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 xml:space="preserve">Разработка и внедрение правовых, организационных и иных механизмов противодействия коррупции в </w:t>
      </w:r>
      <w:proofErr w:type="spellStart"/>
      <w:r w:rsidRPr="000A0223">
        <w:rPr>
          <w:rFonts w:ascii="Times New Roman" w:hAnsi="Times New Roman" w:cs="Times New Roman"/>
          <w:sz w:val="28"/>
          <w:szCs w:val="28"/>
        </w:rPr>
        <w:t>Почепском</w:t>
      </w:r>
      <w:proofErr w:type="spellEnd"/>
      <w:r w:rsidRPr="000A0223">
        <w:rPr>
          <w:rFonts w:ascii="Times New Roman" w:hAnsi="Times New Roman" w:cs="Times New Roman"/>
          <w:sz w:val="28"/>
          <w:szCs w:val="28"/>
        </w:rPr>
        <w:t xml:space="preserve"> районе являются необходимыми элементами реализации административной реформы на муниципальном уровне. Разработка антикоррупционной программы содействует решению задач административной реформы, а также способствует социально-экономическому развитию </w:t>
      </w:r>
      <w:proofErr w:type="spellStart"/>
      <w:r w:rsidRPr="000A0223">
        <w:rPr>
          <w:rFonts w:ascii="Times New Roman" w:hAnsi="Times New Roman" w:cs="Times New Roman"/>
          <w:sz w:val="28"/>
          <w:szCs w:val="28"/>
        </w:rPr>
        <w:t>Почепского</w:t>
      </w:r>
      <w:proofErr w:type="spellEnd"/>
      <w:r w:rsidRPr="000A0223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 xml:space="preserve">Устранение административных барьеров как предпосылок для возникновения коррупции способствует увеличению валового продукта и расширению налогооблагаемой базы в </w:t>
      </w:r>
      <w:proofErr w:type="spellStart"/>
      <w:r w:rsidRPr="000A0223">
        <w:rPr>
          <w:rFonts w:ascii="Times New Roman" w:hAnsi="Times New Roman" w:cs="Times New Roman"/>
          <w:sz w:val="28"/>
          <w:szCs w:val="28"/>
        </w:rPr>
        <w:t>Почепском</w:t>
      </w:r>
      <w:proofErr w:type="spellEnd"/>
      <w:r w:rsidRPr="000A0223">
        <w:rPr>
          <w:rFonts w:ascii="Times New Roman" w:hAnsi="Times New Roman" w:cs="Times New Roman"/>
          <w:sz w:val="28"/>
          <w:szCs w:val="28"/>
        </w:rPr>
        <w:t xml:space="preserve"> районе, созданию новых рабочих мест и повышению уровня доходов населения района.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>Развитие российской государственности требует от органов государственной власти и местного самоуправления перехода на качественно новый уровень деятельности. Это обусловливает необходимость применения программно-целевого метода при разработке и реализации антикоррупционных мероприятий с целью привлечения дополнительных ресурсов. Использование данного метода обусловлено многообразием проблем, для решения которых необходимо выполнение значительных по объему и требующих длительных сроков реализации инвестиционных проектов, а также тесной взаимосвязью и взаимозависимостью процессов социально-экономического развития и уровнем коррупции в органах местного самоуправления.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 xml:space="preserve">С учетом вышеизложенного использование программного метода при выполнении органами местного самоуправления </w:t>
      </w:r>
      <w:proofErr w:type="spellStart"/>
      <w:r w:rsidRPr="000A0223">
        <w:rPr>
          <w:rFonts w:ascii="Times New Roman" w:hAnsi="Times New Roman" w:cs="Times New Roman"/>
          <w:sz w:val="28"/>
          <w:szCs w:val="28"/>
        </w:rPr>
        <w:t>Почепского</w:t>
      </w:r>
      <w:proofErr w:type="spellEnd"/>
      <w:r w:rsidRPr="000A0223">
        <w:rPr>
          <w:rFonts w:ascii="Times New Roman" w:hAnsi="Times New Roman" w:cs="Times New Roman"/>
          <w:sz w:val="28"/>
          <w:szCs w:val="28"/>
        </w:rPr>
        <w:t xml:space="preserve"> района в 2019 - 2024 годах антикоррупционных мероприятий представляется наиболее целесообразным, т.к. будет способствовать качественному обновлению и созданию в </w:t>
      </w:r>
      <w:proofErr w:type="spellStart"/>
      <w:r w:rsidRPr="000A0223">
        <w:rPr>
          <w:rFonts w:ascii="Times New Roman" w:hAnsi="Times New Roman" w:cs="Times New Roman"/>
          <w:sz w:val="28"/>
          <w:szCs w:val="28"/>
        </w:rPr>
        <w:t>Почепском</w:t>
      </w:r>
      <w:proofErr w:type="spellEnd"/>
      <w:r w:rsidRPr="000A0223">
        <w:rPr>
          <w:rFonts w:ascii="Times New Roman" w:hAnsi="Times New Roman" w:cs="Times New Roman"/>
          <w:sz w:val="28"/>
          <w:szCs w:val="28"/>
        </w:rPr>
        <w:t xml:space="preserve"> районе системы эффективного противодействия коррупции, адекватной требованиям демократического правового государства и общепринятым нормам международного права, к числу которых относятся: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lastRenderedPageBreak/>
        <w:t xml:space="preserve">концентрация сил и средств органов местного самоуправления </w:t>
      </w:r>
      <w:proofErr w:type="spellStart"/>
      <w:r w:rsidRPr="000A0223">
        <w:rPr>
          <w:rFonts w:ascii="Times New Roman" w:hAnsi="Times New Roman" w:cs="Times New Roman"/>
          <w:sz w:val="28"/>
          <w:szCs w:val="28"/>
        </w:rPr>
        <w:t>Почепского</w:t>
      </w:r>
      <w:proofErr w:type="spellEnd"/>
      <w:r w:rsidRPr="000A0223">
        <w:rPr>
          <w:rFonts w:ascii="Times New Roman" w:hAnsi="Times New Roman" w:cs="Times New Roman"/>
          <w:sz w:val="28"/>
          <w:szCs w:val="28"/>
        </w:rPr>
        <w:t xml:space="preserve"> района на наиболее важных направлениях антикоррупционной политики;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 xml:space="preserve">четкое определение стратегии и тактики при разработке и реализации антикоррупционной программы </w:t>
      </w:r>
      <w:proofErr w:type="spellStart"/>
      <w:r w:rsidRPr="000A0223">
        <w:rPr>
          <w:rFonts w:ascii="Times New Roman" w:hAnsi="Times New Roman" w:cs="Times New Roman"/>
          <w:sz w:val="28"/>
          <w:szCs w:val="28"/>
        </w:rPr>
        <w:t>Почепского</w:t>
      </w:r>
      <w:proofErr w:type="spellEnd"/>
      <w:r w:rsidRPr="000A0223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>мобилизация организационных ресурсов, участие в реализации программы органов публичной власти различного уровня, а также общественности.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0223" w:rsidRPr="000A0223" w:rsidRDefault="000A0223" w:rsidP="000C643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>2. Цели и задачи муниципальной программы.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 xml:space="preserve">Основной целью программы является формирование единой политики по противодействию коррупции в </w:t>
      </w:r>
      <w:proofErr w:type="spellStart"/>
      <w:r w:rsidRPr="000A0223">
        <w:rPr>
          <w:rFonts w:ascii="Times New Roman" w:hAnsi="Times New Roman" w:cs="Times New Roman"/>
          <w:sz w:val="28"/>
          <w:szCs w:val="28"/>
        </w:rPr>
        <w:t>Почепском</w:t>
      </w:r>
      <w:proofErr w:type="spellEnd"/>
      <w:r w:rsidRPr="000A0223">
        <w:rPr>
          <w:rFonts w:ascii="Times New Roman" w:hAnsi="Times New Roman" w:cs="Times New Roman"/>
          <w:sz w:val="28"/>
          <w:szCs w:val="28"/>
        </w:rPr>
        <w:t xml:space="preserve"> районе, что позволит устранить причины и условия, способствующие ее проникновению в органы местного самоуправления </w:t>
      </w:r>
      <w:proofErr w:type="spellStart"/>
      <w:r w:rsidRPr="000A0223">
        <w:rPr>
          <w:rFonts w:ascii="Times New Roman" w:hAnsi="Times New Roman" w:cs="Times New Roman"/>
          <w:sz w:val="28"/>
          <w:szCs w:val="28"/>
        </w:rPr>
        <w:t>Почепского</w:t>
      </w:r>
      <w:proofErr w:type="spellEnd"/>
      <w:r w:rsidRPr="000A0223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>Для достижения вышеуказанной цели требуется решение следующих задач: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>оценка существующего уровня коррупции;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>устранение условий, порождающих коррупцию;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>повышение риска для коррупционных действий и потерь от их совершения;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>увеличение выгод от действий в рамках законодательства и во благо общественных интересов;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>формирование нетерпимости к коррупционным действиям;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>предупреждение коррупционных правонарушений;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>обеспечение ответственности за коррупционные правонарушения во всех случаях, прямо предусмотренных нормативными правовыми актами;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>возмещение вреда, причиненного коррупционными правонарушениями;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>проведение комплексных мер упреждения, направленных на создание на муниципальной службе атмосферы невыгодности коррупционного поведения;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>повышение ответственности органов местного самоуправления за непринятие мер по устранению причин коррупции;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>мониторинг коррупционных факторов и эффективности мер антикоррупционной политики;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>формирование антикоррупционного общественного сознания;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>содействие реализации прав граждан и организаций на доступ к информации о фактах коррупции и коррупционных факторах, а также на их свободное освещение в средствах массовой информации;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proofErr w:type="gramStart"/>
      <w:r w:rsidRPr="000A022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A0223">
        <w:rPr>
          <w:rFonts w:ascii="Times New Roman" w:hAnsi="Times New Roman" w:cs="Times New Roman"/>
          <w:sz w:val="28"/>
          <w:szCs w:val="28"/>
        </w:rPr>
        <w:t xml:space="preserve"> деятельностью муниципальных служащих со стороны институтов гражданского общества.</w:t>
      </w:r>
    </w:p>
    <w:p w:rsid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77A8" w:rsidRPr="000A0223" w:rsidRDefault="00DE77A8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0223" w:rsidRPr="000A0223" w:rsidRDefault="000A0223" w:rsidP="000C643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>3. Сроки реализации муниципальной программы.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>Программа реализуется в период с 2019 по 2024 год.</w:t>
      </w:r>
    </w:p>
    <w:p w:rsidR="00DE77A8" w:rsidRDefault="00DE77A8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77A8" w:rsidRDefault="00DE77A8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77A8" w:rsidRPr="000A0223" w:rsidRDefault="00DE77A8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0223" w:rsidRPr="000A0223" w:rsidRDefault="000A0223" w:rsidP="000C643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lastRenderedPageBreak/>
        <w:t>4. Ресурсное обеспечение реализации муниципальной программы.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223">
        <w:rPr>
          <w:rFonts w:ascii="Times New Roman" w:hAnsi="Times New Roman" w:cs="Times New Roman"/>
          <w:color w:val="000000"/>
          <w:sz w:val="28"/>
          <w:szCs w:val="28"/>
        </w:rPr>
        <w:t xml:space="preserve">Основным источником финансирования мероприятий муниципальной программы являются средства бюджета </w:t>
      </w:r>
      <w:proofErr w:type="spellStart"/>
      <w:r w:rsidRPr="000A0223">
        <w:rPr>
          <w:rFonts w:ascii="Times New Roman" w:hAnsi="Times New Roman" w:cs="Times New Roman"/>
          <w:color w:val="000000"/>
          <w:sz w:val="28"/>
          <w:szCs w:val="28"/>
        </w:rPr>
        <w:t>Почепского</w:t>
      </w:r>
      <w:proofErr w:type="spellEnd"/>
      <w:r w:rsidRPr="000A022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района.</w:t>
      </w:r>
    </w:p>
    <w:p w:rsidR="004B3D92" w:rsidRPr="004B3D92" w:rsidRDefault="004B3D92" w:rsidP="004B3D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D92">
        <w:rPr>
          <w:rFonts w:ascii="Times New Roman" w:hAnsi="Times New Roman" w:cs="Times New Roman"/>
          <w:sz w:val="28"/>
          <w:szCs w:val="28"/>
        </w:rPr>
        <w:t>Общий объем средств, предусмотренных на реализацию муниципальной программы - 10000,0 рублей, в том числе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>2019 – 5000,0 рублей;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>2020 – 5000,0 рублей;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>2021 – 0,0 рублей.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A0223" w:rsidRPr="000A0223" w:rsidRDefault="000A0223" w:rsidP="000C643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>5. Основные меры правового регулирования, направленные на достижение целей и решение задач муниципальной программы.</w:t>
      </w:r>
    </w:p>
    <w:p w:rsidR="000A0223" w:rsidRPr="000A0223" w:rsidRDefault="000A0223" w:rsidP="000C64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A0223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</w:p>
    <w:p w:rsidR="000A0223" w:rsidRPr="000A0223" w:rsidRDefault="000A0223" w:rsidP="000C6437">
      <w:pPr>
        <w:spacing w:after="0" w:line="240" w:lineRule="auto"/>
        <w:ind w:firstLine="70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A0223">
        <w:rPr>
          <w:rFonts w:ascii="Times New Roman" w:hAnsi="Times New Roman" w:cs="Times New Roman"/>
          <w:bCs/>
          <w:color w:val="000000"/>
          <w:sz w:val="28"/>
          <w:szCs w:val="28"/>
        </w:rPr>
        <w:t>В рамках реализации муниципальной программы  принятие новых нормативных актов и внесение изменений в действующие нормативные акты не планируется.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A0223" w:rsidRPr="000A0223" w:rsidRDefault="000A0223" w:rsidP="000C643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>6. Состав муниципальной программы.</w:t>
      </w:r>
    </w:p>
    <w:p w:rsidR="000A0223" w:rsidRPr="000A0223" w:rsidRDefault="000A0223" w:rsidP="000C643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A0223" w:rsidRPr="000A0223" w:rsidRDefault="000A0223" w:rsidP="000C64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 xml:space="preserve">Муниципальная программа включает в себя основные мероприятия, которые отражены в плане реализации муниципальной программы и представлены в приложении № 1. </w:t>
      </w:r>
    </w:p>
    <w:p w:rsidR="000A0223" w:rsidRPr="000A0223" w:rsidRDefault="000A0223" w:rsidP="000C64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0223" w:rsidRPr="000A0223" w:rsidRDefault="000A0223" w:rsidP="000C643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0223">
        <w:rPr>
          <w:rFonts w:ascii="Times New Roman" w:hAnsi="Times New Roman" w:cs="Times New Roman"/>
          <w:sz w:val="28"/>
          <w:szCs w:val="28"/>
        </w:rPr>
        <w:t>7. Ожидаемые результаты реализации муниципальной программы.</w:t>
      </w:r>
    </w:p>
    <w:p w:rsidR="000A0223" w:rsidRPr="000A0223" w:rsidRDefault="000A0223" w:rsidP="000C643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A0223" w:rsidRPr="000A0223" w:rsidRDefault="000A0223" w:rsidP="000C6437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A0223">
        <w:rPr>
          <w:rFonts w:ascii="Times New Roman" w:hAnsi="Times New Roman" w:cs="Times New Roman"/>
          <w:bCs/>
          <w:color w:val="000000"/>
          <w:sz w:val="28"/>
          <w:szCs w:val="28"/>
        </w:rPr>
        <w:t>Сведения о показателях (индикаторах) муниципальной программы представлены в приложении №2.</w:t>
      </w:r>
    </w:p>
    <w:p w:rsidR="000A0223" w:rsidRPr="000A0223" w:rsidRDefault="000A0223" w:rsidP="000C6437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A0223" w:rsidRPr="000A0223" w:rsidRDefault="000A0223" w:rsidP="000C6437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A0223" w:rsidRPr="000A0223" w:rsidRDefault="000A0223" w:rsidP="000C6437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A0223" w:rsidRDefault="000A0223" w:rsidP="000C6437">
      <w:pPr>
        <w:spacing w:line="240" w:lineRule="auto"/>
        <w:ind w:firstLine="540"/>
        <w:jc w:val="both"/>
        <w:rPr>
          <w:bCs/>
          <w:color w:val="000000"/>
          <w:szCs w:val="18"/>
        </w:rPr>
      </w:pPr>
    </w:p>
    <w:p w:rsidR="000A0223" w:rsidRDefault="000A0223" w:rsidP="008F544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0A0223" w:rsidSect="005A347A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A6E"/>
    <w:rsid w:val="000608FD"/>
    <w:rsid w:val="00062A6E"/>
    <w:rsid w:val="000A0223"/>
    <w:rsid w:val="000C6437"/>
    <w:rsid w:val="00147EFA"/>
    <w:rsid w:val="00164D8A"/>
    <w:rsid w:val="001A23E4"/>
    <w:rsid w:val="001C0CE6"/>
    <w:rsid w:val="002534FE"/>
    <w:rsid w:val="002B0599"/>
    <w:rsid w:val="003B23E1"/>
    <w:rsid w:val="003B3B2B"/>
    <w:rsid w:val="003D3BB0"/>
    <w:rsid w:val="004459BE"/>
    <w:rsid w:val="00467444"/>
    <w:rsid w:val="00475D9C"/>
    <w:rsid w:val="004B3D92"/>
    <w:rsid w:val="004B49B7"/>
    <w:rsid w:val="004B6A04"/>
    <w:rsid w:val="004E0A0C"/>
    <w:rsid w:val="00513CE2"/>
    <w:rsid w:val="005208AC"/>
    <w:rsid w:val="005A347A"/>
    <w:rsid w:val="006F0C56"/>
    <w:rsid w:val="007347E0"/>
    <w:rsid w:val="00755984"/>
    <w:rsid w:val="00790BA0"/>
    <w:rsid w:val="007C5E85"/>
    <w:rsid w:val="00805B54"/>
    <w:rsid w:val="00861D59"/>
    <w:rsid w:val="00864924"/>
    <w:rsid w:val="00866CB9"/>
    <w:rsid w:val="00876B8F"/>
    <w:rsid w:val="008E5BF1"/>
    <w:rsid w:val="008F544F"/>
    <w:rsid w:val="008F59F4"/>
    <w:rsid w:val="00902C2F"/>
    <w:rsid w:val="009124A0"/>
    <w:rsid w:val="00963C2F"/>
    <w:rsid w:val="009A5A54"/>
    <w:rsid w:val="009D1C43"/>
    <w:rsid w:val="00A24BF3"/>
    <w:rsid w:val="00A2659D"/>
    <w:rsid w:val="00A26EFA"/>
    <w:rsid w:val="00A40355"/>
    <w:rsid w:val="00A532FD"/>
    <w:rsid w:val="00A96B5F"/>
    <w:rsid w:val="00B820F5"/>
    <w:rsid w:val="00C27633"/>
    <w:rsid w:val="00C7225F"/>
    <w:rsid w:val="00CB2F7E"/>
    <w:rsid w:val="00CC6884"/>
    <w:rsid w:val="00CC763B"/>
    <w:rsid w:val="00D14822"/>
    <w:rsid w:val="00D57DB9"/>
    <w:rsid w:val="00DE77A8"/>
    <w:rsid w:val="00DF4C36"/>
    <w:rsid w:val="00E03C4B"/>
    <w:rsid w:val="00E610C5"/>
    <w:rsid w:val="00E93B69"/>
    <w:rsid w:val="00EA2063"/>
    <w:rsid w:val="00F030F1"/>
    <w:rsid w:val="00F73895"/>
    <w:rsid w:val="00FB4080"/>
    <w:rsid w:val="00FB671B"/>
    <w:rsid w:val="00FC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1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F8E50-7DAB-4777-8DD4-DA33CA89A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1105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Храмченков</dc:creator>
  <cp:lastModifiedBy>Татьяна</cp:lastModifiedBy>
  <cp:revision>13</cp:revision>
  <cp:lastPrinted>2019-01-18T11:57:00Z</cp:lastPrinted>
  <dcterms:created xsi:type="dcterms:W3CDTF">2018-11-09T11:32:00Z</dcterms:created>
  <dcterms:modified xsi:type="dcterms:W3CDTF">2019-01-18T11:58:00Z</dcterms:modified>
</cp:coreProperties>
</file>